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92" w:rsidRPr="00A764CD" w:rsidRDefault="00B10D92" w:rsidP="00B10D92">
      <w:pPr>
        <w:spacing w:line="400" w:lineRule="exact"/>
        <w:jc w:val="left"/>
        <w:rPr>
          <w:rFonts w:ascii="游ゴシック" w:eastAsia="游ゴシック" w:hAnsi="游ゴシック" w:cs="Meiryo UI"/>
          <w:color w:val="000000" w:themeColor="text1"/>
          <w:sz w:val="24"/>
          <w:szCs w:val="24"/>
        </w:rPr>
      </w:pP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様式第</w:t>
      </w:r>
      <w:r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4</w:t>
      </w: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号</w:t>
      </w:r>
    </w:p>
    <w:p w:rsidR="00B10D92" w:rsidRPr="00A764CD" w:rsidRDefault="00B10D92" w:rsidP="00B10D92">
      <w:pPr>
        <w:spacing w:line="400" w:lineRule="exact"/>
        <w:jc w:val="center"/>
        <w:rPr>
          <w:rFonts w:ascii="游ゴシック" w:eastAsia="游ゴシック" w:hAnsi="游ゴシック" w:cs="Meiryo UI"/>
          <w:color w:val="000000" w:themeColor="text1"/>
          <w:sz w:val="24"/>
          <w:szCs w:val="24"/>
        </w:rPr>
      </w:pP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平成2</w:t>
      </w:r>
      <w:r w:rsidR="00F80534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8</w:t>
      </w: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年度テーマ別募金あおもり応援プロジェクト助成事業</w:t>
      </w:r>
    </w:p>
    <w:p w:rsidR="00A764CD" w:rsidRPr="00A764CD" w:rsidRDefault="00A764CD" w:rsidP="00B10D92">
      <w:pPr>
        <w:jc w:val="center"/>
        <w:rPr>
          <w:rFonts w:ascii="游ゴシック" w:eastAsia="游ゴシック" w:hAnsi="游ゴシック"/>
          <w:spacing w:val="20"/>
          <w:sz w:val="36"/>
          <w:szCs w:val="36"/>
        </w:rPr>
      </w:pPr>
      <w:r w:rsidRPr="00A764CD">
        <w:rPr>
          <w:rFonts w:ascii="游ゴシック" w:eastAsia="游ゴシック" w:hAnsi="游ゴシック" w:hint="eastAsia"/>
          <w:spacing w:val="20"/>
          <w:sz w:val="36"/>
          <w:szCs w:val="36"/>
        </w:rPr>
        <w:t>完了報告書</w:t>
      </w:r>
      <w:bookmarkStart w:id="0" w:name="_GoBack"/>
      <w:bookmarkEnd w:id="0"/>
    </w:p>
    <w:p w:rsidR="00A764CD" w:rsidRPr="00A764CD" w:rsidRDefault="00A764CD" w:rsidP="00A764CD">
      <w:pPr>
        <w:spacing w:line="180" w:lineRule="exact"/>
        <w:jc w:val="left"/>
        <w:rPr>
          <w:rFonts w:ascii="游ゴシック" w:eastAsia="游ゴシック" w:hAnsi="游ゴシック"/>
          <w:szCs w:val="21"/>
        </w:rPr>
      </w:pPr>
    </w:p>
    <w:p w:rsidR="00A764CD" w:rsidRPr="00A764CD" w:rsidRDefault="00A764CD" w:rsidP="00A764CD">
      <w:pPr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社会福祉法人青森県共同募金会　御中</w:t>
      </w:r>
    </w:p>
    <w:p w:rsidR="00A764CD" w:rsidRPr="00A764CD" w:rsidRDefault="00A764CD" w:rsidP="00A764CD">
      <w:pPr>
        <w:spacing w:line="18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B10D92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C71CB2" w:rsidRPr="00C71CB2">
        <w:rPr>
          <w:rFonts w:ascii="游ゴシック" w:eastAsia="游ゴシック" w:hAnsi="游ゴシック" w:hint="eastAsia"/>
          <w:sz w:val="24"/>
          <w:szCs w:val="24"/>
        </w:rPr>
        <w:t>平成</w:t>
      </w:r>
      <w:r w:rsidR="00F80534">
        <w:rPr>
          <w:rFonts w:ascii="游ゴシック" w:eastAsia="游ゴシック" w:hAnsi="游ゴシック" w:hint="eastAsia"/>
          <w:sz w:val="24"/>
          <w:szCs w:val="24"/>
        </w:rPr>
        <w:t>28</w:t>
      </w:r>
      <w:r w:rsidR="00C71CB2" w:rsidRPr="00C71CB2">
        <w:rPr>
          <w:rFonts w:ascii="游ゴシック" w:eastAsia="游ゴシック" w:hAnsi="游ゴシック" w:hint="eastAsia"/>
          <w:sz w:val="24"/>
          <w:szCs w:val="24"/>
        </w:rPr>
        <w:t>年度テーマ別募金あおもり応援プロジェクト助成事業</w:t>
      </w:r>
      <w:r w:rsidRPr="00A764CD">
        <w:rPr>
          <w:rFonts w:ascii="游ゴシック" w:eastAsia="游ゴシック" w:hAnsi="游ゴシック" w:hint="eastAsia"/>
          <w:sz w:val="24"/>
          <w:szCs w:val="24"/>
        </w:rPr>
        <w:t>に関する事業実績について、下記のとおり報告します。</w:t>
      </w:r>
    </w:p>
    <w:p w:rsidR="00A764CD" w:rsidRPr="00A764CD" w:rsidRDefault="00A764CD" w:rsidP="00B10D92">
      <w:pPr>
        <w:spacing w:line="300" w:lineRule="exac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B10D92">
      <w:pPr>
        <w:spacing w:line="300" w:lineRule="exact"/>
        <w:ind w:rightChars="40" w:right="84"/>
        <w:jc w:val="righ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平成　　年　　月　　日</w:t>
      </w:r>
    </w:p>
    <w:p w:rsidR="00A764CD" w:rsidRPr="00A764CD" w:rsidRDefault="00A764CD" w:rsidP="00B10D92">
      <w:pPr>
        <w:spacing w:line="300" w:lineRule="exact"/>
        <w:ind w:firstLineChars="1800" w:firstLine="4320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団体名</w:t>
      </w:r>
    </w:p>
    <w:p w:rsidR="00A764CD" w:rsidRPr="00A764CD" w:rsidRDefault="00A764CD" w:rsidP="00B10D92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B10D92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764C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A764CD" w:rsidRPr="00A764CD" w:rsidRDefault="00A764CD" w:rsidP="00B10D92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:rsidR="00A764CD" w:rsidRPr="00A764CD" w:rsidRDefault="00A764CD" w:rsidP="00B10D92">
      <w:pPr>
        <w:spacing w:line="300" w:lineRule="exact"/>
        <w:ind w:firstLineChars="1800" w:firstLine="4320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代表者名（自署</w:t>
      </w:r>
      <w:r w:rsidRPr="00A764CD">
        <w:rPr>
          <w:rFonts w:ascii="游ゴシック" w:eastAsia="游ゴシック" w:hAnsi="游ゴシック"/>
          <w:sz w:val="24"/>
          <w:szCs w:val="24"/>
        </w:rPr>
        <w:t>）</w:t>
      </w:r>
    </w:p>
    <w:p w:rsidR="00A764CD" w:rsidRPr="00A764CD" w:rsidRDefault="00A764CD" w:rsidP="00B10D92">
      <w:pPr>
        <w:spacing w:line="300" w:lineRule="exact"/>
        <w:ind w:leftChars="2092" w:left="4393"/>
        <w:jc w:val="left"/>
        <w:rPr>
          <w:rFonts w:ascii="游ゴシック" w:eastAsia="游ゴシック" w:hAnsi="游ゴシック" w:cs="ＭＳ 明朝"/>
          <w:sz w:val="24"/>
          <w:szCs w:val="24"/>
          <w:u w:val="single"/>
        </w:rPr>
      </w:pPr>
    </w:p>
    <w:p w:rsidR="00A764CD" w:rsidRPr="00A764CD" w:rsidRDefault="00A764CD" w:rsidP="00B10D92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764CD">
        <w:rPr>
          <w:rFonts w:ascii="游ゴシック" w:eastAsia="游ゴシック" w:hAnsi="游ゴシック" w:cs="ＭＳ 明朝" w:hint="eastAsia"/>
          <w:sz w:val="24"/>
          <w:szCs w:val="24"/>
          <w:u w:val="single"/>
        </w:rPr>
        <w:t xml:space="preserve">　　　　　　　　　　　　　　　　　　㊞</w:t>
      </w:r>
    </w:p>
    <w:p w:rsidR="00A764CD" w:rsidRPr="00A764CD" w:rsidRDefault="00A764CD" w:rsidP="00B10D92">
      <w:pPr>
        <w:spacing w:line="300" w:lineRule="exact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6"/>
        <w:tblW w:w="0" w:type="auto"/>
        <w:tblInd w:w="250" w:type="dxa"/>
        <w:tblLook w:val="04A0" w:firstRow="1" w:lastRow="0" w:firstColumn="1" w:lastColumn="0" w:noHBand="0" w:noVBand="1"/>
      </w:tblPr>
      <w:tblGrid>
        <w:gridCol w:w="2544"/>
        <w:gridCol w:w="5623"/>
        <w:gridCol w:w="870"/>
      </w:tblGrid>
      <w:tr w:rsidR="00A764CD" w:rsidRPr="00A764CD" w:rsidTr="00A764CD">
        <w:trPr>
          <w:trHeight w:val="95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B10D92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事業名</w:t>
            </w:r>
          </w:p>
        </w:tc>
        <w:tc>
          <w:tcPr>
            <w:tcW w:w="5647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A764CD" w:rsidRPr="00A764CD" w:rsidRDefault="00A764CD" w:rsidP="00B10D92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764CD" w:rsidRPr="00A764CD" w:rsidRDefault="00A764CD" w:rsidP="00B10D92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95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助成事業の総事業費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円</w:t>
            </w:r>
          </w:p>
        </w:tc>
      </w:tr>
      <w:tr w:rsidR="00A764CD" w:rsidRPr="00A764CD" w:rsidTr="00A764CD">
        <w:trPr>
          <w:trHeight w:val="748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共同募金の助成金額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</w:p>
          <w:p w:rsidR="00A764CD" w:rsidRPr="00A764CD" w:rsidRDefault="00A764CD" w:rsidP="00A764CD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円</w:t>
            </w:r>
          </w:p>
        </w:tc>
      </w:tr>
      <w:tr w:rsidR="00A764CD" w:rsidRPr="00A764CD" w:rsidTr="00A764CD">
        <w:trPr>
          <w:trHeight w:val="249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C71CB2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 w:val="16"/>
                <w:szCs w:val="16"/>
              </w:rPr>
              <w:t>※余剰金がある場合は記入してください</w:t>
            </w:r>
            <w:r w:rsidRPr="00B10D92">
              <w:rPr>
                <w:rFonts w:ascii="游ゴシック" w:eastAsia="游ゴシック" w:hAnsi="游ゴシック" w:hint="eastAsia"/>
                <w:sz w:val="16"/>
                <w:szCs w:val="16"/>
              </w:rPr>
              <w:t>。実施要綱</w:t>
            </w:r>
            <w:r w:rsidR="00B10D92" w:rsidRPr="00B10D92">
              <w:rPr>
                <w:rFonts w:ascii="游ゴシック" w:eastAsia="游ゴシック" w:hAnsi="游ゴシック" w:hint="eastAsia"/>
                <w:sz w:val="16"/>
                <w:szCs w:val="16"/>
              </w:rPr>
              <w:t>第1</w:t>
            </w:r>
            <w:r w:rsidR="00C71CB2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  <w:r w:rsidR="00B10D92" w:rsidRPr="00B10D92">
              <w:rPr>
                <w:rFonts w:ascii="游ゴシック" w:eastAsia="游ゴシック" w:hAnsi="游ゴシック" w:hint="eastAsia"/>
                <w:sz w:val="16"/>
                <w:szCs w:val="16"/>
              </w:rPr>
              <w:t>条</w:t>
            </w:r>
            <w:r w:rsidRPr="00B10D92">
              <w:rPr>
                <w:rFonts w:ascii="游ゴシック" w:eastAsia="游ゴシック" w:hAnsi="游ゴシック" w:hint="eastAsia"/>
                <w:sz w:val="16"/>
                <w:szCs w:val="16"/>
              </w:rPr>
              <w:t>に基づ</w:t>
            </w:r>
            <w:r w:rsidRPr="00A764CD">
              <w:rPr>
                <w:rFonts w:ascii="游ゴシック" w:eastAsia="游ゴシック" w:hAnsi="游ゴシック" w:hint="eastAsia"/>
                <w:sz w:val="16"/>
                <w:szCs w:val="16"/>
              </w:rPr>
              <w:t>き、翌年度の同課題解決事業に再助成することができます。</w:t>
            </w:r>
            <w:r w:rsidRPr="00A764CD">
              <w:rPr>
                <w:rFonts w:ascii="游ゴシック" w:eastAsia="游ゴシック" w:hAnsi="游ゴシック" w:hint="eastAsia"/>
                <w:szCs w:val="21"/>
              </w:rPr>
              <w:t>（余剰額　　　　　　　　　円）</w:t>
            </w:r>
          </w:p>
        </w:tc>
      </w:tr>
      <w:tr w:rsidR="00A764CD" w:rsidRPr="00A764CD" w:rsidTr="00A764CD">
        <w:trPr>
          <w:trHeight w:val="2134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助成事業の具体的内容</w:t>
            </w:r>
          </w:p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764CD">
              <w:rPr>
                <w:rFonts w:ascii="游ゴシック" w:eastAsia="游ゴシック" w:hAnsi="游ゴシック" w:hint="eastAsia"/>
                <w:sz w:val="16"/>
                <w:szCs w:val="16"/>
              </w:rPr>
              <w:t>（日時、会場、回数、件数、参加者数、発行部数など、具体的な数値を用いて詳しくおきにゅうください。）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2121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助成事業の成果・効果</w:t>
            </w:r>
          </w:p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764CD">
              <w:rPr>
                <w:rFonts w:ascii="游ゴシック" w:eastAsia="游ゴシック" w:hAnsi="游ゴシック" w:hint="eastAsia"/>
                <w:sz w:val="16"/>
                <w:szCs w:val="16"/>
              </w:rPr>
              <w:t>（事業実施により得られた成果・効果、参加者や利用者の反響、感想等を交えてご記入ください）</w:t>
            </w:r>
          </w:p>
        </w:tc>
        <w:tc>
          <w:tcPr>
            <w:tcW w:w="6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A764CD" w:rsidRPr="00A764CD" w:rsidRDefault="00A764CD" w:rsidP="00A764CD">
      <w:pPr>
        <w:spacing w:line="28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A764CD">
        <w:rPr>
          <w:rFonts w:ascii="游ゴシック" w:eastAsia="游ゴシック" w:hAnsi="游ゴシック" w:hint="eastAsia"/>
          <w:sz w:val="16"/>
          <w:szCs w:val="16"/>
        </w:rPr>
        <w:t>※この用紙に書ききれない場合は、別紙をご用意いただいても結構です。</w:t>
      </w:r>
    </w:p>
    <w:p w:rsidR="00F80534" w:rsidRDefault="00F80534" w:rsidP="00A764CD">
      <w:pPr>
        <w:jc w:val="left"/>
        <w:rPr>
          <w:rFonts w:ascii="游ゴシック" w:eastAsia="游ゴシック" w:hAnsi="游ゴシック" w:hint="eastAsia"/>
          <w:szCs w:val="21"/>
        </w:rPr>
      </w:pPr>
    </w:p>
    <w:p w:rsidR="00A764CD" w:rsidRPr="00A764CD" w:rsidRDefault="00A764CD" w:rsidP="00A764CD">
      <w:pPr>
        <w:jc w:val="left"/>
        <w:rPr>
          <w:rFonts w:ascii="游ゴシック" w:eastAsia="游ゴシック" w:hAnsi="游ゴシック"/>
          <w:szCs w:val="21"/>
        </w:rPr>
      </w:pPr>
      <w:r w:rsidRPr="00A764CD">
        <w:rPr>
          <w:rFonts w:ascii="游ゴシック" w:eastAsia="游ゴシック" w:hAnsi="游ゴシック" w:hint="eastAsia"/>
          <w:szCs w:val="21"/>
        </w:rPr>
        <w:lastRenderedPageBreak/>
        <w:t>助成事業の収支</w:t>
      </w:r>
    </w:p>
    <w:p w:rsidR="00A764CD" w:rsidRPr="00A764CD" w:rsidRDefault="00A764CD" w:rsidP="00A764CD">
      <w:pPr>
        <w:jc w:val="left"/>
        <w:rPr>
          <w:rFonts w:ascii="游ゴシック" w:eastAsia="游ゴシック" w:hAnsi="游ゴシック"/>
          <w:szCs w:val="21"/>
        </w:rPr>
      </w:pPr>
      <w:r w:rsidRPr="00A764CD">
        <w:rPr>
          <w:rFonts w:ascii="游ゴシック" w:eastAsia="游ゴシック" w:hAnsi="游ゴシック" w:hint="eastAsia"/>
          <w:szCs w:val="21"/>
        </w:rPr>
        <w:t>【収入内訳】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2261"/>
        <w:gridCol w:w="3811"/>
      </w:tblGrid>
      <w:tr w:rsidR="00A764CD" w:rsidRPr="00A764CD" w:rsidTr="00A764CD">
        <w:trPr>
          <w:trHeight w:val="49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項　　目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w w:val="90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w w:val="90"/>
                <w:szCs w:val="21"/>
              </w:rPr>
              <w:t>金額（円）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詳細</w:t>
            </w: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共同募金助成金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他からの助成金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自己資金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その他（参加費など）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A764CD" w:rsidRPr="00A764CD" w:rsidRDefault="00A764CD" w:rsidP="00A764CD">
      <w:pPr>
        <w:jc w:val="left"/>
        <w:rPr>
          <w:rFonts w:ascii="游ゴシック" w:eastAsia="游ゴシック" w:hAnsi="游ゴシック"/>
          <w:szCs w:val="21"/>
        </w:rPr>
      </w:pPr>
      <w:r w:rsidRPr="00A764CD">
        <w:rPr>
          <w:rFonts w:ascii="游ゴシック" w:eastAsia="游ゴシック" w:hAnsi="游ゴシック" w:hint="eastAsia"/>
          <w:szCs w:val="21"/>
        </w:rPr>
        <w:t>【支出内訳】</w:t>
      </w:r>
    </w:p>
    <w:tbl>
      <w:tblPr>
        <w:tblStyle w:val="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6"/>
        <w:gridCol w:w="2261"/>
        <w:gridCol w:w="3812"/>
      </w:tblGrid>
      <w:tr w:rsidR="00A764CD" w:rsidRPr="00A764CD" w:rsidTr="00B10D92">
        <w:trPr>
          <w:trHeight w:val="47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項　　目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金額（円）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w w:val="90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w w:val="90"/>
                <w:szCs w:val="21"/>
              </w:rPr>
              <w:t>詳細（内容・単価・個数など）</w:t>
            </w: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B10D92">
        <w:trPr>
          <w:trHeight w:val="475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A764CD" w:rsidRPr="00A764CD" w:rsidRDefault="00A764CD" w:rsidP="00A764CD">
      <w:pPr>
        <w:jc w:val="left"/>
        <w:rPr>
          <w:rFonts w:ascii="游ゴシック" w:eastAsia="游ゴシック" w:hAnsi="游ゴシック"/>
          <w:szCs w:val="21"/>
        </w:rPr>
      </w:pPr>
      <w:r w:rsidRPr="00A764CD">
        <w:rPr>
          <w:rFonts w:ascii="游ゴシック" w:eastAsia="游ゴシック" w:hAnsi="游ゴシック" w:hint="eastAsia"/>
          <w:szCs w:val="21"/>
        </w:rPr>
        <w:t>助成事業の周知・告知方法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3109"/>
        <w:gridCol w:w="5200"/>
        <w:gridCol w:w="870"/>
      </w:tblGrid>
      <w:tr w:rsidR="00A764CD" w:rsidRPr="00A764CD" w:rsidTr="00A764CD">
        <w:trPr>
          <w:trHeight w:val="142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B10D9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この事業が、共同募金の助成による事業であることを、どのように周知しましたか</w:t>
            </w:r>
          </w:p>
        </w:tc>
        <w:tc>
          <w:tcPr>
            <w:tcW w:w="522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A764CD" w:rsidRPr="00A764CD" w:rsidRDefault="00A764CD" w:rsidP="00A764CD">
      <w:pPr>
        <w:jc w:val="left"/>
        <w:rPr>
          <w:rFonts w:ascii="游ゴシック" w:eastAsia="游ゴシック" w:hAnsi="游ゴシック"/>
          <w:szCs w:val="21"/>
        </w:rPr>
      </w:pPr>
      <w:r w:rsidRPr="00A764CD">
        <w:rPr>
          <w:rFonts w:ascii="游ゴシック" w:eastAsia="游ゴシック" w:hAnsi="游ゴシック" w:hint="eastAsia"/>
          <w:szCs w:val="21"/>
        </w:rPr>
        <w:t>添付書類</w:t>
      </w:r>
    </w:p>
    <w:p w:rsidR="00A764CD" w:rsidRPr="00A764CD" w:rsidRDefault="00A764CD" w:rsidP="00A764CD">
      <w:pPr>
        <w:spacing w:line="280" w:lineRule="exact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A764CD">
        <w:rPr>
          <w:rFonts w:ascii="游ゴシック" w:eastAsia="游ゴシック" w:hAnsi="游ゴシック" w:hint="eastAsia"/>
          <w:szCs w:val="21"/>
        </w:rPr>
        <w:t>□助成事業に係る領収書の写（備品等の整備が主な事業の場合）</w:t>
      </w:r>
    </w:p>
    <w:p w:rsidR="00A764CD" w:rsidRPr="00A764CD" w:rsidRDefault="00A764CD" w:rsidP="00A764CD">
      <w:pPr>
        <w:spacing w:line="280" w:lineRule="exact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A764CD">
        <w:rPr>
          <w:rFonts w:ascii="游ゴシック" w:eastAsia="游ゴシック" w:hAnsi="游ゴシック" w:hint="eastAsia"/>
          <w:szCs w:val="21"/>
        </w:rPr>
        <w:t>□助成事業の成果が分かる資料、報告書、新聞記事など</w:t>
      </w:r>
    </w:p>
    <w:p w:rsidR="00A764CD" w:rsidRPr="00A764CD" w:rsidRDefault="00A764CD" w:rsidP="00A764CD">
      <w:pPr>
        <w:spacing w:line="280" w:lineRule="exact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A764CD">
        <w:rPr>
          <w:rFonts w:ascii="游ゴシック" w:eastAsia="游ゴシック" w:hAnsi="游ゴシック" w:hint="eastAsia"/>
          <w:szCs w:val="21"/>
        </w:rPr>
        <w:t>□決算書（団体全体の決算書／本共同募金助成金が含まれた会計のもの）</w:t>
      </w:r>
    </w:p>
    <w:p w:rsidR="00A764CD" w:rsidRPr="00A764CD" w:rsidRDefault="00A764CD" w:rsidP="00A764CD">
      <w:pPr>
        <w:spacing w:line="280" w:lineRule="exact"/>
        <w:ind w:leftChars="100" w:left="420" w:hangingChars="100" w:hanging="210"/>
        <w:jc w:val="left"/>
        <w:rPr>
          <w:rFonts w:ascii="游ゴシック" w:eastAsia="游ゴシック" w:hAnsi="游ゴシック"/>
          <w:szCs w:val="21"/>
        </w:rPr>
      </w:pPr>
      <w:r w:rsidRPr="00A764CD">
        <w:rPr>
          <w:rFonts w:ascii="游ゴシック" w:eastAsia="游ゴシック" w:hAnsi="游ゴシック" w:hint="eastAsia"/>
          <w:szCs w:val="21"/>
        </w:rPr>
        <w:t>□「ありがとうメッセージ」400字以内（写真２～３枚添付）※様式任意。電子メールでの提出にご協力ください（提出先アドレス　aomorikyoubo@ace.ocn.ne.jp</w:t>
      </w:r>
      <w:r w:rsidRPr="00A764CD">
        <w:rPr>
          <w:rFonts w:ascii="游ゴシック" w:eastAsia="游ゴシック" w:hAnsi="游ゴシック"/>
          <w:szCs w:val="21"/>
        </w:rPr>
        <w:t>）</w:t>
      </w:r>
    </w:p>
    <w:p w:rsidR="002B2259" w:rsidRPr="00A764CD" w:rsidRDefault="00A764CD" w:rsidP="0031147B">
      <w:pPr>
        <w:spacing w:line="280" w:lineRule="exact"/>
        <w:ind w:right="640" w:firstLineChars="100" w:firstLine="160"/>
        <w:rPr>
          <w:rFonts w:ascii="游ゴシック" w:eastAsia="游ゴシック" w:hAnsi="游ゴシック" w:cs="Meiryo UI"/>
          <w:color w:val="000000" w:themeColor="text1"/>
          <w:sz w:val="22"/>
        </w:rPr>
      </w:pPr>
      <w:r w:rsidRPr="00A764CD">
        <w:rPr>
          <w:rFonts w:ascii="游ゴシック" w:eastAsia="游ゴシック" w:hAnsi="游ゴシック" w:hint="eastAsia"/>
          <w:sz w:val="16"/>
          <w:szCs w:val="16"/>
        </w:rPr>
        <w:t>※添付した書類にチェックを入れてください。</w:t>
      </w:r>
    </w:p>
    <w:sectPr w:rsidR="002B2259" w:rsidRPr="00A764CD" w:rsidSect="00C71CB2">
      <w:footerReference w:type="default" r:id="rId9"/>
      <w:footerReference w:type="first" r:id="rId10"/>
      <w:pgSz w:w="11907" w:h="16839" w:code="9"/>
      <w:pgMar w:top="1304" w:right="1418" w:bottom="1134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2A" w:rsidRDefault="00CA3A2A" w:rsidP="007F5C1C">
      <w:r>
        <w:separator/>
      </w:r>
    </w:p>
  </w:endnote>
  <w:endnote w:type="continuationSeparator" w:id="0">
    <w:p w:rsidR="00CA3A2A" w:rsidRDefault="00CA3A2A" w:rsidP="007F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2A" w:rsidRDefault="00CA3A2A">
    <w:pPr>
      <w:pStyle w:val="a7"/>
      <w:jc w:val="center"/>
    </w:pPr>
  </w:p>
  <w:p w:rsidR="00CA3A2A" w:rsidRDefault="00CA3A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2A" w:rsidRDefault="00CA3A2A" w:rsidP="0007537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2A" w:rsidRDefault="00CA3A2A" w:rsidP="007F5C1C">
      <w:r>
        <w:separator/>
      </w:r>
    </w:p>
  </w:footnote>
  <w:footnote w:type="continuationSeparator" w:id="0">
    <w:p w:rsidR="00CA3A2A" w:rsidRDefault="00CA3A2A" w:rsidP="007F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25A"/>
    <w:multiLevelType w:val="hybridMultilevel"/>
    <w:tmpl w:val="EE06FDEA"/>
    <w:lvl w:ilvl="0" w:tplc="055CEF1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7575B"/>
    <w:multiLevelType w:val="hybridMultilevel"/>
    <w:tmpl w:val="8790101A"/>
    <w:lvl w:ilvl="0" w:tplc="055CEF1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6C7F13"/>
    <w:multiLevelType w:val="hybridMultilevel"/>
    <w:tmpl w:val="314ECF14"/>
    <w:lvl w:ilvl="0" w:tplc="A5A8CC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0B2201"/>
    <w:multiLevelType w:val="hybridMultilevel"/>
    <w:tmpl w:val="046602A2"/>
    <w:lvl w:ilvl="0" w:tplc="9814E35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1BAF35FB"/>
    <w:multiLevelType w:val="hybridMultilevel"/>
    <w:tmpl w:val="C6542470"/>
    <w:lvl w:ilvl="0" w:tplc="4EEE668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1C692716"/>
    <w:multiLevelType w:val="hybridMultilevel"/>
    <w:tmpl w:val="95D2460C"/>
    <w:lvl w:ilvl="0" w:tplc="63AE8E5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0208DD"/>
    <w:multiLevelType w:val="hybridMultilevel"/>
    <w:tmpl w:val="7CF0852C"/>
    <w:lvl w:ilvl="0" w:tplc="617C486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703ADF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FE6E80"/>
    <w:multiLevelType w:val="hybridMultilevel"/>
    <w:tmpl w:val="50B81E40"/>
    <w:lvl w:ilvl="0" w:tplc="CA3047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3B1B39E6"/>
    <w:multiLevelType w:val="hybridMultilevel"/>
    <w:tmpl w:val="C60C73AC"/>
    <w:lvl w:ilvl="0" w:tplc="6D70F13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966F95"/>
    <w:multiLevelType w:val="hybridMultilevel"/>
    <w:tmpl w:val="82A8E6BC"/>
    <w:lvl w:ilvl="0" w:tplc="FCBC41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>
    <w:nsid w:val="45D367D1"/>
    <w:multiLevelType w:val="hybridMultilevel"/>
    <w:tmpl w:val="4E406192"/>
    <w:lvl w:ilvl="0" w:tplc="E3D892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C358E0"/>
    <w:multiLevelType w:val="hybridMultilevel"/>
    <w:tmpl w:val="619E434C"/>
    <w:lvl w:ilvl="0" w:tplc="9F16BE2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09191B"/>
    <w:multiLevelType w:val="hybridMultilevel"/>
    <w:tmpl w:val="575E26AA"/>
    <w:lvl w:ilvl="0" w:tplc="723E57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B92356"/>
    <w:multiLevelType w:val="hybridMultilevel"/>
    <w:tmpl w:val="6DE8DC54"/>
    <w:lvl w:ilvl="0" w:tplc="BC14FBEE">
      <w:start w:val="3"/>
      <w:numFmt w:val="decimalFullWidth"/>
      <w:lvlText w:val="（%1）"/>
      <w:lvlJc w:val="left"/>
      <w:pPr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7FE7189D"/>
    <w:multiLevelType w:val="hybridMultilevel"/>
    <w:tmpl w:val="3B3280C0"/>
    <w:lvl w:ilvl="0" w:tplc="03DA234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2"/>
    <w:rsid w:val="00004ED9"/>
    <w:rsid w:val="0001231F"/>
    <w:rsid w:val="000146A3"/>
    <w:rsid w:val="000224A9"/>
    <w:rsid w:val="00036600"/>
    <w:rsid w:val="00060913"/>
    <w:rsid w:val="00060C10"/>
    <w:rsid w:val="00075376"/>
    <w:rsid w:val="000B5A93"/>
    <w:rsid w:val="000B7C68"/>
    <w:rsid w:val="000C4D33"/>
    <w:rsid w:val="000D49F2"/>
    <w:rsid w:val="000E117C"/>
    <w:rsid w:val="00107083"/>
    <w:rsid w:val="00117C91"/>
    <w:rsid w:val="0012519D"/>
    <w:rsid w:val="00142E2C"/>
    <w:rsid w:val="00145FB6"/>
    <w:rsid w:val="001766DD"/>
    <w:rsid w:val="00191353"/>
    <w:rsid w:val="001955F5"/>
    <w:rsid w:val="001A592F"/>
    <w:rsid w:val="001B4D7C"/>
    <w:rsid w:val="001B64C9"/>
    <w:rsid w:val="001C3A39"/>
    <w:rsid w:val="001C6281"/>
    <w:rsid w:val="001C7294"/>
    <w:rsid w:val="001D2999"/>
    <w:rsid w:val="001D29A6"/>
    <w:rsid w:val="001E25B0"/>
    <w:rsid w:val="001E3620"/>
    <w:rsid w:val="001E662A"/>
    <w:rsid w:val="00204FDA"/>
    <w:rsid w:val="00207511"/>
    <w:rsid w:val="00216AF0"/>
    <w:rsid w:val="00250A87"/>
    <w:rsid w:val="002577FA"/>
    <w:rsid w:val="00264A3F"/>
    <w:rsid w:val="00264BE7"/>
    <w:rsid w:val="00267E91"/>
    <w:rsid w:val="00277082"/>
    <w:rsid w:val="00292F28"/>
    <w:rsid w:val="002A1EC2"/>
    <w:rsid w:val="002A4AA7"/>
    <w:rsid w:val="002B2259"/>
    <w:rsid w:val="002B46C6"/>
    <w:rsid w:val="002C2931"/>
    <w:rsid w:val="002C53FB"/>
    <w:rsid w:val="002D53FC"/>
    <w:rsid w:val="002D7E61"/>
    <w:rsid w:val="002E2F68"/>
    <w:rsid w:val="002E346D"/>
    <w:rsid w:val="002F2524"/>
    <w:rsid w:val="002F5E87"/>
    <w:rsid w:val="002F64A7"/>
    <w:rsid w:val="0031147B"/>
    <w:rsid w:val="0032300E"/>
    <w:rsid w:val="00343773"/>
    <w:rsid w:val="0034634F"/>
    <w:rsid w:val="00351D03"/>
    <w:rsid w:val="00354114"/>
    <w:rsid w:val="00361571"/>
    <w:rsid w:val="0036408E"/>
    <w:rsid w:val="00371ED4"/>
    <w:rsid w:val="003730BE"/>
    <w:rsid w:val="00381AE7"/>
    <w:rsid w:val="00385ACA"/>
    <w:rsid w:val="00386F1B"/>
    <w:rsid w:val="0039254A"/>
    <w:rsid w:val="003A59B8"/>
    <w:rsid w:val="003B217D"/>
    <w:rsid w:val="003C415D"/>
    <w:rsid w:val="003C5AEF"/>
    <w:rsid w:val="003D23A8"/>
    <w:rsid w:val="003D698E"/>
    <w:rsid w:val="00400300"/>
    <w:rsid w:val="00407B8B"/>
    <w:rsid w:val="00412AD5"/>
    <w:rsid w:val="00425C42"/>
    <w:rsid w:val="00431090"/>
    <w:rsid w:val="00432945"/>
    <w:rsid w:val="00433692"/>
    <w:rsid w:val="00434704"/>
    <w:rsid w:val="00450224"/>
    <w:rsid w:val="00451456"/>
    <w:rsid w:val="00453033"/>
    <w:rsid w:val="0045457B"/>
    <w:rsid w:val="0045544F"/>
    <w:rsid w:val="00474003"/>
    <w:rsid w:val="004747AE"/>
    <w:rsid w:val="00483249"/>
    <w:rsid w:val="004C14D3"/>
    <w:rsid w:val="004D2E19"/>
    <w:rsid w:val="004D35C5"/>
    <w:rsid w:val="004E02CC"/>
    <w:rsid w:val="004E7EFA"/>
    <w:rsid w:val="00540AB7"/>
    <w:rsid w:val="00554660"/>
    <w:rsid w:val="0055701A"/>
    <w:rsid w:val="0056203F"/>
    <w:rsid w:val="00585A84"/>
    <w:rsid w:val="00590F63"/>
    <w:rsid w:val="0059538F"/>
    <w:rsid w:val="005964F6"/>
    <w:rsid w:val="005B0E3F"/>
    <w:rsid w:val="005C485D"/>
    <w:rsid w:val="005E4548"/>
    <w:rsid w:val="005E7D4E"/>
    <w:rsid w:val="005F1671"/>
    <w:rsid w:val="005F3294"/>
    <w:rsid w:val="00611179"/>
    <w:rsid w:val="00625FCA"/>
    <w:rsid w:val="00642E25"/>
    <w:rsid w:val="006433D2"/>
    <w:rsid w:val="00661AB4"/>
    <w:rsid w:val="00680EFE"/>
    <w:rsid w:val="006947E1"/>
    <w:rsid w:val="006A67B8"/>
    <w:rsid w:val="006D2E66"/>
    <w:rsid w:val="006D4B8F"/>
    <w:rsid w:val="006D5E2F"/>
    <w:rsid w:val="006E3356"/>
    <w:rsid w:val="00700FF3"/>
    <w:rsid w:val="00701D7D"/>
    <w:rsid w:val="00703E2C"/>
    <w:rsid w:val="007163B0"/>
    <w:rsid w:val="00725920"/>
    <w:rsid w:val="00726E7E"/>
    <w:rsid w:val="0073227F"/>
    <w:rsid w:val="00756689"/>
    <w:rsid w:val="00756B79"/>
    <w:rsid w:val="007757A0"/>
    <w:rsid w:val="007A095B"/>
    <w:rsid w:val="007A33F3"/>
    <w:rsid w:val="007A7B6D"/>
    <w:rsid w:val="007C4332"/>
    <w:rsid w:val="007C67ED"/>
    <w:rsid w:val="007D10B1"/>
    <w:rsid w:val="007F5C1C"/>
    <w:rsid w:val="008037DB"/>
    <w:rsid w:val="008131FD"/>
    <w:rsid w:val="008233F2"/>
    <w:rsid w:val="00826D5D"/>
    <w:rsid w:val="0084380C"/>
    <w:rsid w:val="008501E8"/>
    <w:rsid w:val="00854849"/>
    <w:rsid w:val="00871C7F"/>
    <w:rsid w:val="0088186B"/>
    <w:rsid w:val="008832B5"/>
    <w:rsid w:val="00883CB4"/>
    <w:rsid w:val="00895D2E"/>
    <w:rsid w:val="008A11B0"/>
    <w:rsid w:val="008A1457"/>
    <w:rsid w:val="008A338F"/>
    <w:rsid w:val="008B414C"/>
    <w:rsid w:val="008D12C0"/>
    <w:rsid w:val="008F03B2"/>
    <w:rsid w:val="008F5857"/>
    <w:rsid w:val="008F77A5"/>
    <w:rsid w:val="00900975"/>
    <w:rsid w:val="00907F1E"/>
    <w:rsid w:val="00910641"/>
    <w:rsid w:val="0091616D"/>
    <w:rsid w:val="00921E11"/>
    <w:rsid w:val="009400E7"/>
    <w:rsid w:val="00987BA5"/>
    <w:rsid w:val="00995992"/>
    <w:rsid w:val="009A0B6B"/>
    <w:rsid w:val="009B3CB0"/>
    <w:rsid w:val="009C3217"/>
    <w:rsid w:val="009C5828"/>
    <w:rsid w:val="009C7524"/>
    <w:rsid w:val="009E2252"/>
    <w:rsid w:val="009F6830"/>
    <w:rsid w:val="00A1033E"/>
    <w:rsid w:val="00A13E73"/>
    <w:rsid w:val="00A300DD"/>
    <w:rsid w:val="00A31DE9"/>
    <w:rsid w:val="00A43556"/>
    <w:rsid w:val="00A54C2B"/>
    <w:rsid w:val="00A62DF8"/>
    <w:rsid w:val="00A67EDC"/>
    <w:rsid w:val="00A764CD"/>
    <w:rsid w:val="00A82807"/>
    <w:rsid w:val="00A82CF0"/>
    <w:rsid w:val="00AC72F2"/>
    <w:rsid w:val="00AD3347"/>
    <w:rsid w:val="00AD7568"/>
    <w:rsid w:val="00AE0C92"/>
    <w:rsid w:val="00AE0DA1"/>
    <w:rsid w:val="00B01EAC"/>
    <w:rsid w:val="00B10D92"/>
    <w:rsid w:val="00B205B5"/>
    <w:rsid w:val="00B308DA"/>
    <w:rsid w:val="00B474A6"/>
    <w:rsid w:val="00B5713D"/>
    <w:rsid w:val="00B60BC8"/>
    <w:rsid w:val="00B6727F"/>
    <w:rsid w:val="00B7506F"/>
    <w:rsid w:val="00BC1C1D"/>
    <w:rsid w:val="00BD0051"/>
    <w:rsid w:val="00BD12AC"/>
    <w:rsid w:val="00BD2994"/>
    <w:rsid w:val="00BD3F59"/>
    <w:rsid w:val="00BE17F7"/>
    <w:rsid w:val="00BE7727"/>
    <w:rsid w:val="00BF2D02"/>
    <w:rsid w:val="00C12643"/>
    <w:rsid w:val="00C173AF"/>
    <w:rsid w:val="00C264A5"/>
    <w:rsid w:val="00C57727"/>
    <w:rsid w:val="00C71CB2"/>
    <w:rsid w:val="00C86C27"/>
    <w:rsid w:val="00C924D1"/>
    <w:rsid w:val="00C96013"/>
    <w:rsid w:val="00C970EE"/>
    <w:rsid w:val="00CA2E24"/>
    <w:rsid w:val="00CA2F50"/>
    <w:rsid w:val="00CA3A2A"/>
    <w:rsid w:val="00CA74B0"/>
    <w:rsid w:val="00CB6E4B"/>
    <w:rsid w:val="00CC4646"/>
    <w:rsid w:val="00CC6232"/>
    <w:rsid w:val="00CD16F7"/>
    <w:rsid w:val="00CE0735"/>
    <w:rsid w:val="00CE42FA"/>
    <w:rsid w:val="00D0420A"/>
    <w:rsid w:val="00D434DE"/>
    <w:rsid w:val="00D46B72"/>
    <w:rsid w:val="00D758D4"/>
    <w:rsid w:val="00D77AC0"/>
    <w:rsid w:val="00DA7837"/>
    <w:rsid w:val="00DB4CFD"/>
    <w:rsid w:val="00DC5AB8"/>
    <w:rsid w:val="00DF546F"/>
    <w:rsid w:val="00E057D6"/>
    <w:rsid w:val="00E272EE"/>
    <w:rsid w:val="00E32147"/>
    <w:rsid w:val="00E530B9"/>
    <w:rsid w:val="00E551F1"/>
    <w:rsid w:val="00EB0CA5"/>
    <w:rsid w:val="00EC3DF8"/>
    <w:rsid w:val="00ED3D91"/>
    <w:rsid w:val="00F07021"/>
    <w:rsid w:val="00F201F2"/>
    <w:rsid w:val="00F3403D"/>
    <w:rsid w:val="00F55466"/>
    <w:rsid w:val="00F613A6"/>
    <w:rsid w:val="00F62EFA"/>
    <w:rsid w:val="00F7510D"/>
    <w:rsid w:val="00F80534"/>
    <w:rsid w:val="00F84870"/>
    <w:rsid w:val="00F926BB"/>
    <w:rsid w:val="00FA4281"/>
    <w:rsid w:val="00FB3795"/>
    <w:rsid w:val="00FC1F20"/>
    <w:rsid w:val="00FC25A8"/>
    <w:rsid w:val="00FE0016"/>
    <w:rsid w:val="00FE0201"/>
    <w:rsid w:val="00FE6986"/>
    <w:rsid w:val="00FF424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C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C1C"/>
  </w:style>
  <w:style w:type="paragraph" w:styleId="a7">
    <w:name w:val="footer"/>
    <w:basedOn w:val="a"/>
    <w:link w:val="a8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C1C"/>
  </w:style>
  <w:style w:type="table" w:customStyle="1" w:styleId="1">
    <w:name w:val="表 (格子)1"/>
    <w:basedOn w:val="a1"/>
    <w:next w:val="a3"/>
    <w:uiPriority w:val="59"/>
    <w:rsid w:val="002A4AA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9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5E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2259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56B79"/>
  </w:style>
  <w:style w:type="character" w:customStyle="1" w:styleId="ad">
    <w:name w:val="日付 (文字)"/>
    <w:basedOn w:val="a0"/>
    <w:link w:val="ac"/>
    <w:uiPriority w:val="99"/>
    <w:semiHidden/>
    <w:rsid w:val="00756B79"/>
  </w:style>
  <w:style w:type="table" w:customStyle="1" w:styleId="3">
    <w:name w:val="表 (格子)3"/>
    <w:basedOn w:val="a1"/>
    <w:next w:val="a3"/>
    <w:uiPriority w:val="59"/>
    <w:rsid w:val="004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C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C1C"/>
  </w:style>
  <w:style w:type="paragraph" w:styleId="a7">
    <w:name w:val="footer"/>
    <w:basedOn w:val="a"/>
    <w:link w:val="a8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C1C"/>
  </w:style>
  <w:style w:type="table" w:customStyle="1" w:styleId="1">
    <w:name w:val="表 (格子)1"/>
    <w:basedOn w:val="a1"/>
    <w:next w:val="a3"/>
    <w:uiPriority w:val="59"/>
    <w:rsid w:val="002A4AA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9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5E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2259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56B79"/>
  </w:style>
  <w:style w:type="character" w:customStyle="1" w:styleId="ad">
    <w:name w:val="日付 (文字)"/>
    <w:basedOn w:val="a0"/>
    <w:link w:val="ac"/>
    <w:uiPriority w:val="99"/>
    <w:semiHidden/>
    <w:rsid w:val="00756B79"/>
  </w:style>
  <w:style w:type="table" w:customStyle="1" w:styleId="3">
    <w:name w:val="表 (格子)3"/>
    <w:basedOn w:val="a1"/>
    <w:next w:val="a3"/>
    <w:uiPriority w:val="59"/>
    <w:rsid w:val="004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87F4-0B0D-491A-99D1-13048E54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2017-05-29T01:31:00Z</cp:lastPrinted>
  <dcterms:created xsi:type="dcterms:W3CDTF">2017-05-25T01:31:00Z</dcterms:created>
  <dcterms:modified xsi:type="dcterms:W3CDTF">2017-05-29T01:52:00Z</dcterms:modified>
</cp:coreProperties>
</file>